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1F55" w14:textId="77777777" w:rsidR="00F67715" w:rsidRDefault="00F67715" w:rsidP="00F67715">
      <w:pPr>
        <w:jc w:val="center"/>
        <w:rPr>
          <w:bCs/>
          <w:sz w:val="28"/>
          <w:szCs w:val="28"/>
        </w:rPr>
      </w:pPr>
      <w:r w:rsidRPr="007F1B40">
        <w:rPr>
          <w:bCs/>
          <w:sz w:val="28"/>
          <w:szCs w:val="28"/>
        </w:rPr>
        <w:t>Уведомление</w:t>
      </w:r>
    </w:p>
    <w:p w14:paraId="40F2CB8F" w14:textId="0F7BADFB" w:rsidR="00F67715" w:rsidRPr="00D31D96" w:rsidRDefault="00F67715" w:rsidP="00F67715">
      <w:pPr>
        <w:jc w:val="center"/>
        <w:rPr>
          <w:b/>
          <w:sz w:val="28"/>
          <w:szCs w:val="28"/>
        </w:rPr>
      </w:pPr>
      <w:r w:rsidRPr="007F1B40">
        <w:rPr>
          <w:bCs/>
          <w:sz w:val="28"/>
          <w:szCs w:val="28"/>
        </w:rPr>
        <w:t>о проведении публичных обсуждений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результатов правоприменительной практики министерства промышленности, торговли и предпринимательства Нижегородской области в области контрольной деятельности за розничной продажей алкогольной продукции</w:t>
      </w:r>
      <w:r w:rsidRPr="00D31D96">
        <w:rPr>
          <w:sz w:val="28"/>
          <w:szCs w:val="28"/>
        </w:rPr>
        <w:t xml:space="preserve"> </w:t>
      </w:r>
      <w:r>
        <w:rPr>
          <w:sz w:val="28"/>
          <w:szCs w:val="28"/>
        </w:rPr>
        <w:t>и деятельност</w:t>
      </w:r>
      <w:r w:rsidR="005331C9">
        <w:rPr>
          <w:sz w:val="28"/>
          <w:szCs w:val="28"/>
        </w:rPr>
        <w:t>ью</w:t>
      </w:r>
      <w:r>
        <w:rPr>
          <w:sz w:val="28"/>
          <w:szCs w:val="28"/>
        </w:rPr>
        <w:t xml:space="preserve"> по заготовке, хранению, переработке и реализации лома черных металлов, цветных металлов </w:t>
      </w:r>
    </w:p>
    <w:p w14:paraId="3D77F1F5" w14:textId="77777777" w:rsidR="00F67715" w:rsidRDefault="00F67715" w:rsidP="00F67715">
      <w:pPr>
        <w:ind w:firstLine="709"/>
        <w:jc w:val="center"/>
        <w:rPr>
          <w:sz w:val="28"/>
          <w:szCs w:val="28"/>
        </w:rPr>
      </w:pPr>
    </w:p>
    <w:p w14:paraId="3D8A2902" w14:textId="77777777" w:rsidR="00F67715" w:rsidRPr="007F1B40" w:rsidRDefault="00F67715" w:rsidP="00F67715">
      <w:pPr>
        <w:jc w:val="center"/>
        <w:rPr>
          <w:b/>
          <w:bCs/>
          <w:sz w:val="28"/>
          <w:szCs w:val="28"/>
        </w:rPr>
      </w:pPr>
      <w:r w:rsidRPr="007F1B40">
        <w:rPr>
          <w:b/>
          <w:bCs/>
          <w:sz w:val="28"/>
          <w:szCs w:val="28"/>
        </w:rPr>
        <w:t>УВАЖАЕМЫЕ ПРЕДПРИНИМАТЕЛИ!</w:t>
      </w:r>
    </w:p>
    <w:p w14:paraId="785405DE" w14:textId="77777777" w:rsidR="00F67715" w:rsidRDefault="00F67715" w:rsidP="00F67715">
      <w:pPr>
        <w:ind w:firstLine="709"/>
        <w:jc w:val="center"/>
        <w:rPr>
          <w:sz w:val="28"/>
          <w:szCs w:val="28"/>
        </w:rPr>
      </w:pPr>
    </w:p>
    <w:p w14:paraId="12A2C7C6" w14:textId="30F7CAC7" w:rsidR="00CD0E89" w:rsidRDefault="008C3CB0" w:rsidP="003940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67715">
        <w:rPr>
          <w:sz w:val="28"/>
          <w:szCs w:val="28"/>
        </w:rPr>
        <w:t xml:space="preserve">инистерством промышленности, предпринимательства и торговли Нижегородской области (далее – министерство) </w:t>
      </w:r>
      <w:bookmarkStart w:id="0" w:name="_Hlk34213838"/>
      <w:r>
        <w:rPr>
          <w:b/>
          <w:bCs/>
          <w:sz w:val="28"/>
          <w:szCs w:val="28"/>
        </w:rPr>
        <w:t>30 ию</w:t>
      </w:r>
      <w:r w:rsidR="00B21A6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я 202</w:t>
      </w:r>
      <w:r w:rsidR="007B0705">
        <w:rPr>
          <w:b/>
          <w:bCs/>
          <w:sz w:val="28"/>
          <w:szCs w:val="28"/>
        </w:rPr>
        <w:t>6</w:t>
      </w:r>
      <w:r w:rsidR="00B21A6C">
        <w:rPr>
          <w:b/>
          <w:bCs/>
          <w:sz w:val="28"/>
          <w:szCs w:val="28"/>
        </w:rPr>
        <w:t xml:space="preserve"> </w:t>
      </w:r>
      <w:r w:rsidR="00F67715" w:rsidRPr="005845BF">
        <w:rPr>
          <w:b/>
          <w:bCs/>
          <w:sz w:val="28"/>
          <w:szCs w:val="28"/>
        </w:rPr>
        <w:t xml:space="preserve">года </w:t>
      </w:r>
      <w:r w:rsidR="003E0F86" w:rsidRPr="005845BF">
        <w:rPr>
          <w:b/>
          <w:bCs/>
          <w:sz w:val="28"/>
          <w:szCs w:val="28"/>
        </w:rPr>
        <w:t>в 11:00</w:t>
      </w:r>
      <w:r w:rsidR="003E0F86">
        <w:rPr>
          <w:sz w:val="28"/>
          <w:szCs w:val="28"/>
        </w:rPr>
        <w:t xml:space="preserve"> </w:t>
      </w:r>
      <w:r w:rsidR="00983719">
        <w:rPr>
          <w:sz w:val="28"/>
          <w:szCs w:val="28"/>
        </w:rPr>
        <w:t>запланировано</w:t>
      </w:r>
      <w:r w:rsidR="003940B2">
        <w:rPr>
          <w:sz w:val="28"/>
          <w:szCs w:val="28"/>
        </w:rPr>
        <w:t xml:space="preserve"> проведение публичных обсуждений результатов правоприменительной практики в области контрольной деятельности </w:t>
      </w:r>
      <w:r w:rsidR="005845BF">
        <w:rPr>
          <w:sz w:val="28"/>
          <w:szCs w:val="28"/>
        </w:rPr>
        <w:t xml:space="preserve">                            (</w:t>
      </w:r>
      <w:r w:rsidR="003940B2">
        <w:rPr>
          <w:sz w:val="28"/>
          <w:szCs w:val="28"/>
        </w:rPr>
        <w:t>в формате видеоконференции</w:t>
      </w:r>
      <w:r w:rsidR="005845BF">
        <w:rPr>
          <w:sz w:val="28"/>
          <w:szCs w:val="28"/>
        </w:rPr>
        <w:t>)</w:t>
      </w:r>
      <w:r w:rsidR="003940B2">
        <w:rPr>
          <w:sz w:val="28"/>
          <w:szCs w:val="28"/>
        </w:rPr>
        <w:t xml:space="preserve">. </w:t>
      </w:r>
    </w:p>
    <w:p w14:paraId="1D57EBEB" w14:textId="161A527C" w:rsidR="003940B2" w:rsidRPr="007B0705" w:rsidRDefault="00CD0E89" w:rsidP="00493533">
      <w:pPr>
        <w:spacing w:line="276" w:lineRule="auto"/>
        <w:jc w:val="both"/>
        <w:rPr>
          <w:rStyle w:val="a3"/>
        </w:rPr>
      </w:pPr>
      <w:r w:rsidRPr="00493533">
        <w:rPr>
          <w:sz w:val="28"/>
          <w:szCs w:val="28"/>
        </w:rPr>
        <w:t xml:space="preserve">Ссылка на видеовстречу: </w:t>
      </w:r>
      <w:hyperlink r:id="rId4" w:history="1">
        <w:r w:rsidR="007B0705" w:rsidRPr="008E7551">
          <w:rPr>
            <w:rStyle w:val="a3"/>
            <w:sz w:val="28"/>
            <w:szCs w:val="28"/>
          </w:rPr>
          <w:t>https://telemost.yandex.ru/j/21972559048408</w:t>
        </w:r>
      </w:hyperlink>
    </w:p>
    <w:p w14:paraId="51025469" w14:textId="08A5C90B" w:rsidR="003940B2" w:rsidRDefault="003940B2" w:rsidP="003940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мероприятия: </w:t>
      </w:r>
      <w:bookmarkStart w:id="1" w:name="_Hlk104555812"/>
      <w:r>
        <w:rPr>
          <w:sz w:val="28"/>
          <w:szCs w:val="28"/>
        </w:rPr>
        <w:t>«</w:t>
      </w:r>
      <w:r w:rsidR="005845BF" w:rsidRPr="005845BF">
        <w:rPr>
          <w:sz w:val="28"/>
          <w:szCs w:val="28"/>
        </w:rPr>
        <w:t>Вопросы правоприменительной практики соблюдения обязательных требований в сфере производства и оборота этилового спирта, алкогольной и спиртосодержащей продукции и лицензионных требований при осуществлении заготовки, хранения, переработки и реализации лома черных металлов, цветных металлов</w:t>
      </w:r>
      <w:r>
        <w:rPr>
          <w:sz w:val="28"/>
          <w:szCs w:val="28"/>
        </w:rPr>
        <w:t>»</w:t>
      </w:r>
      <w:bookmarkEnd w:id="1"/>
      <w:r w:rsidR="006404B3">
        <w:rPr>
          <w:sz w:val="28"/>
          <w:szCs w:val="28"/>
        </w:rPr>
        <w:t>.</w:t>
      </w:r>
    </w:p>
    <w:bookmarkEnd w:id="0"/>
    <w:p w14:paraId="32BBADC4" w14:textId="4B9316E6" w:rsidR="00F67715" w:rsidRDefault="00F67715" w:rsidP="00F677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планируется обсудить и рассмотреть ряд вопросов из наработанной практики, в том числе:</w:t>
      </w:r>
    </w:p>
    <w:p w14:paraId="7D08A110" w14:textId="77777777" w:rsidR="008C3CB0" w:rsidRPr="00BF659C" w:rsidRDefault="008C3CB0" w:rsidP="008C3CB0">
      <w:pPr>
        <w:spacing w:line="276" w:lineRule="auto"/>
        <w:ind w:firstLine="709"/>
        <w:jc w:val="both"/>
        <w:rPr>
          <w:sz w:val="28"/>
          <w:szCs w:val="28"/>
        </w:rPr>
      </w:pPr>
      <w:r w:rsidRPr="00BF659C">
        <w:rPr>
          <w:sz w:val="28"/>
          <w:szCs w:val="28"/>
        </w:rPr>
        <w:t xml:space="preserve">- </w:t>
      </w:r>
      <w:r>
        <w:rPr>
          <w:sz w:val="28"/>
          <w:szCs w:val="28"/>
        </w:rPr>
        <w:t>введение д</w:t>
      </w:r>
      <w:r w:rsidRPr="00A473A6">
        <w:rPr>
          <w:sz w:val="28"/>
          <w:szCs w:val="28"/>
        </w:rPr>
        <w:t>ополнительны</w:t>
      </w:r>
      <w:r>
        <w:rPr>
          <w:sz w:val="28"/>
          <w:szCs w:val="28"/>
        </w:rPr>
        <w:t>х</w:t>
      </w:r>
      <w:r w:rsidRPr="00A473A6">
        <w:rPr>
          <w:sz w:val="28"/>
          <w:szCs w:val="28"/>
        </w:rPr>
        <w:t xml:space="preserve"> ограничени</w:t>
      </w:r>
      <w:r>
        <w:rPr>
          <w:sz w:val="28"/>
          <w:szCs w:val="28"/>
        </w:rPr>
        <w:t>й</w:t>
      </w:r>
      <w:r w:rsidRPr="00A473A6">
        <w:rPr>
          <w:sz w:val="28"/>
          <w:szCs w:val="28"/>
        </w:rPr>
        <w:t xml:space="preserve"> по реализации алкогольной продукции в предприятиях общественного питания на территории Нижегородской области</w:t>
      </w:r>
      <w:r w:rsidRPr="00BF659C">
        <w:rPr>
          <w:sz w:val="28"/>
          <w:szCs w:val="28"/>
        </w:rPr>
        <w:t>;</w:t>
      </w:r>
    </w:p>
    <w:p w14:paraId="4F17EACF" w14:textId="6F347CBE" w:rsidR="008C3CB0" w:rsidRDefault="008C3CB0" w:rsidP="008C3CB0">
      <w:pPr>
        <w:spacing w:line="276" w:lineRule="auto"/>
        <w:ind w:firstLine="709"/>
        <w:jc w:val="both"/>
        <w:rPr>
          <w:sz w:val="28"/>
          <w:szCs w:val="28"/>
        </w:rPr>
      </w:pPr>
      <w:r w:rsidRPr="00BF659C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A473A6">
        <w:rPr>
          <w:sz w:val="28"/>
          <w:szCs w:val="28"/>
        </w:rPr>
        <w:t xml:space="preserve">зменение законодательства в сфере оборота алкогольной продукции, </w:t>
      </w:r>
      <w:r w:rsidR="00DA4423">
        <w:rPr>
          <w:sz w:val="28"/>
          <w:szCs w:val="28"/>
        </w:rPr>
        <w:t>в</w:t>
      </w:r>
      <w:r w:rsidRPr="00A473A6">
        <w:rPr>
          <w:sz w:val="28"/>
          <w:szCs w:val="28"/>
        </w:rPr>
        <w:t xml:space="preserve"> </w:t>
      </w:r>
      <w:r w:rsidR="00B21A6C">
        <w:rPr>
          <w:sz w:val="28"/>
          <w:szCs w:val="28"/>
        </w:rPr>
        <w:t>предприяти</w:t>
      </w:r>
      <w:r w:rsidR="00DA4423">
        <w:rPr>
          <w:sz w:val="28"/>
          <w:szCs w:val="28"/>
        </w:rPr>
        <w:t>ях</w:t>
      </w:r>
      <w:r w:rsidR="00B21A6C">
        <w:rPr>
          <w:sz w:val="28"/>
          <w:szCs w:val="28"/>
        </w:rPr>
        <w:t xml:space="preserve"> общественного питания</w:t>
      </w:r>
      <w:r w:rsidRPr="00BF659C">
        <w:rPr>
          <w:sz w:val="28"/>
          <w:szCs w:val="28"/>
        </w:rPr>
        <w:t>;</w:t>
      </w:r>
    </w:p>
    <w:p w14:paraId="5D2478F0" w14:textId="223410EA" w:rsidR="00872B8D" w:rsidRPr="00872B8D" w:rsidRDefault="00872B8D" w:rsidP="00872B8D">
      <w:pPr>
        <w:spacing w:line="276" w:lineRule="auto"/>
        <w:ind w:firstLine="709"/>
        <w:jc w:val="both"/>
        <w:rPr>
          <w:sz w:val="28"/>
          <w:szCs w:val="28"/>
        </w:rPr>
      </w:pPr>
      <w:bookmarkStart w:id="2" w:name="_Hlk104555838"/>
      <w:r>
        <w:rPr>
          <w:sz w:val="28"/>
          <w:szCs w:val="28"/>
        </w:rPr>
        <w:t xml:space="preserve">- </w:t>
      </w:r>
      <w:r w:rsidRPr="00872B8D">
        <w:rPr>
          <w:sz w:val="28"/>
          <w:szCs w:val="28"/>
        </w:rPr>
        <w:t>лицензионные и обязательные требования, предъявляемые к деятельности по розничной продаже алкогольной продукции, к объектам контроля, а также о видах, содержании и об интенсивности контрольных (надзорных) мероприятий, проводимых в отношении объекта контроля</w:t>
      </w:r>
      <w:r>
        <w:rPr>
          <w:sz w:val="28"/>
          <w:szCs w:val="28"/>
        </w:rPr>
        <w:t>;</w:t>
      </w:r>
    </w:p>
    <w:p w14:paraId="6505FAD0" w14:textId="253F901E" w:rsidR="00F67715" w:rsidRDefault="00F67715" w:rsidP="00F67715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_Hlk34213994"/>
      <w:r w:rsidRPr="006602C0">
        <w:rPr>
          <w:sz w:val="28"/>
          <w:szCs w:val="28"/>
        </w:rPr>
        <w:t xml:space="preserve">- </w:t>
      </w:r>
      <w:r w:rsidRPr="007C4C51">
        <w:rPr>
          <w:sz w:val="28"/>
          <w:szCs w:val="28"/>
        </w:rPr>
        <w:t>анализ и обобщение практики регионального государственного контроля в области розничной продажи алкогольной и спиртосодержащей продукции</w:t>
      </w:r>
      <w:r w:rsidRPr="006602C0">
        <w:rPr>
          <w:sz w:val="28"/>
          <w:szCs w:val="28"/>
        </w:rPr>
        <w:t>;</w:t>
      </w:r>
    </w:p>
    <w:p w14:paraId="3173E9C3" w14:textId="2F929A69" w:rsidR="00F67715" w:rsidRPr="007C4C51" w:rsidRDefault="00F67715" w:rsidP="00F677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BF" w:rsidRPr="007C4C51">
        <w:rPr>
          <w:sz w:val="28"/>
          <w:szCs w:val="28"/>
        </w:rPr>
        <w:t xml:space="preserve">анализ и обобщение практики </w:t>
      </w:r>
      <w:r w:rsidR="005845BF" w:rsidRPr="005845BF">
        <w:rPr>
          <w:sz w:val="28"/>
          <w:szCs w:val="28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</w:r>
      <w:r w:rsidRPr="007C4C51">
        <w:rPr>
          <w:sz w:val="28"/>
          <w:szCs w:val="28"/>
        </w:rPr>
        <w:t>;</w:t>
      </w:r>
    </w:p>
    <w:p w14:paraId="2D3A2299" w14:textId="188CD20D" w:rsidR="003940B2" w:rsidRDefault="00F67715" w:rsidP="00253B4A">
      <w:pPr>
        <w:spacing w:line="276" w:lineRule="auto"/>
        <w:ind w:firstLine="709"/>
        <w:jc w:val="both"/>
        <w:rPr>
          <w:sz w:val="28"/>
          <w:szCs w:val="28"/>
        </w:rPr>
      </w:pPr>
      <w:r w:rsidRPr="007C4C51">
        <w:rPr>
          <w:sz w:val="28"/>
          <w:szCs w:val="28"/>
        </w:rPr>
        <w:t xml:space="preserve">- выявленные типовые и массовые нарушения обязательных требований, при проведении проверок деятельности </w:t>
      </w:r>
      <w:bookmarkStart w:id="4" w:name="_Hlk34212988"/>
      <w:r w:rsidRPr="007C4C51">
        <w:rPr>
          <w:sz w:val="28"/>
          <w:szCs w:val="28"/>
        </w:rPr>
        <w:t xml:space="preserve">по розничной продаже алкогольной и спиртосодержащей продукции и деятельности по заготовке, хранению, </w:t>
      </w:r>
      <w:r w:rsidRPr="007C4C51">
        <w:rPr>
          <w:sz w:val="28"/>
          <w:szCs w:val="28"/>
        </w:rPr>
        <w:lastRenderedPageBreak/>
        <w:t>переработке и реализации лома черных металлов, цветных металлов на территории Нижегородской области</w:t>
      </w:r>
      <w:bookmarkEnd w:id="4"/>
      <w:r w:rsidR="00BB0676">
        <w:rPr>
          <w:sz w:val="28"/>
          <w:szCs w:val="28"/>
        </w:rPr>
        <w:t>.</w:t>
      </w:r>
    </w:p>
    <w:bookmarkEnd w:id="3"/>
    <w:bookmarkEnd w:id="2"/>
    <w:p w14:paraId="7FB57FAB" w14:textId="6369B702" w:rsidR="00CF7EAD" w:rsidRDefault="000C409B" w:rsidP="006631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7715" w:rsidRPr="002F567B">
        <w:rPr>
          <w:sz w:val="28"/>
          <w:szCs w:val="28"/>
        </w:rPr>
        <w:t xml:space="preserve">знакомиться с </w:t>
      </w:r>
      <w:hyperlink r:id="rId5" w:history="1">
        <w:r w:rsidR="00000332" w:rsidRPr="00000332">
          <w:rPr>
            <w:sz w:val="28"/>
            <w:szCs w:val="28"/>
          </w:rPr>
          <w:t>Докладом о правоприменительной практике контрольно-надзорной деятельности министерства промышленности, торговли и предпринимательства Нижегородской области в сфере розничной продажи алкогольной и спиртосодержащей продукции за 202</w:t>
        </w:r>
        <w:r w:rsidR="007B0705">
          <w:rPr>
            <w:sz w:val="28"/>
            <w:szCs w:val="28"/>
          </w:rPr>
          <w:t>5</w:t>
        </w:r>
        <w:r w:rsidR="00000332" w:rsidRPr="00000332">
          <w:rPr>
            <w:sz w:val="28"/>
            <w:szCs w:val="28"/>
          </w:rPr>
          <w:t xml:space="preserve"> год</w:t>
        </w:r>
      </w:hyperlink>
      <w:r w:rsidR="00000332">
        <w:rPr>
          <w:sz w:val="28"/>
          <w:szCs w:val="28"/>
        </w:rPr>
        <w:t xml:space="preserve"> </w:t>
      </w:r>
      <w:r w:rsidRPr="000C409B">
        <w:rPr>
          <w:sz w:val="28"/>
          <w:szCs w:val="28"/>
        </w:rPr>
        <w:t xml:space="preserve"> </w:t>
      </w:r>
      <w:r w:rsidR="00ED0C87">
        <w:rPr>
          <w:sz w:val="28"/>
          <w:szCs w:val="28"/>
        </w:rPr>
        <w:t>(</w:t>
      </w:r>
      <w:r w:rsidR="007B0705" w:rsidRPr="007B0705">
        <w:rPr>
          <w:rStyle w:val="a3"/>
          <w:sz w:val="28"/>
          <w:szCs w:val="28"/>
        </w:rPr>
        <w:t>https://minprom.nobl.ru/documents/other/335052/</w:t>
      </w:r>
      <w:r w:rsidR="00663103">
        <w:rPr>
          <w:sz w:val="28"/>
          <w:szCs w:val="28"/>
        </w:rPr>
        <w:t xml:space="preserve">) </w:t>
      </w:r>
      <w:r w:rsidR="00E515BD">
        <w:rPr>
          <w:sz w:val="28"/>
          <w:szCs w:val="28"/>
        </w:rPr>
        <w:t xml:space="preserve">и </w:t>
      </w:r>
      <w:hyperlink r:id="rId6" w:history="1">
        <w:r w:rsidR="00E515BD" w:rsidRPr="00CF7EAD">
          <w:rPr>
            <w:sz w:val="28"/>
            <w:szCs w:val="28"/>
          </w:rPr>
          <w:t>Руководство</w:t>
        </w:r>
        <w:r w:rsidR="00E515BD">
          <w:rPr>
            <w:sz w:val="28"/>
            <w:szCs w:val="28"/>
          </w:rPr>
          <w:t>м</w:t>
        </w:r>
        <w:r w:rsidR="00E515BD" w:rsidRPr="00CF7EAD">
          <w:rPr>
            <w:sz w:val="28"/>
            <w:szCs w:val="28"/>
          </w:rPr>
          <w:t xml:space="preserve"> по</w:t>
        </w:r>
        <w:r w:rsidR="00E515BD">
          <w:rPr>
            <w:sz w:val="28"/>
            <w:szCs w:val="28"/>
          </w:rPr>
          <w:t xml:space="preserve"> </w:t>
        </w:r>
        <w:r w:rsidR="00E515BD" w:rsidRPr="00CF7EAD">
          <w:rPr>
            <w:sz w:val="28"/>
            <w:szCs w:val="28"/>
          </w:rPr>
          <w:t>соблюдению обязательных требований, соблюдение которых оценивается при проведении мероприятий по</w:t>
        </w:r>
        <w:r w:rsidR="00E515BD">
          <w:rPr>
            <w:sz w:val="28"/>
            <w:szCs w:val="28"/>
          </w:rPr>
          <w:t xml:space="preserve"> </w:t>
        </w:r>
        <w:r w:rsidR="00E515BD" w:rsidRPr="00CF7EAD">
          <w:rPr>
            <w:sz w:val="28"/>
            <w:szCs w:val="28"/>
          </w:rPr>
          <w:t>контролю</w:t>
        </w:r>
      </w:hyperlink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при осуществлении регионального государственного контроля (надзора) в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области розничной продажи алкогольной и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спиртосодержащей продукции на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территории Нижегородской области</w:t>
      </w:r>
      <w:r w:rsidR="00E515BD">
        <w:rPr>
          <w:sz w:val="28"/>
          <w:szCs w:val="28"/>
        </w:rPr>
        <w:t xml:space="preserve"> </w:t>
      </w:r>
      <w:r w:rsidR="00183996" w:rsidRPr="00663103">
        <w:rPr>
          <w:sz w:val="28"/>
          <w:szCs w:val="28"/>
        </w:rPr>
        <w:t>(</w:t>
      </w:r>
      <w:r w:rsidR="007B0705" w:rsidRPr="007B0705">
        <w:rPr>
          <w:rStyle w:val="a3"/>
          <w:sz w:val="28"/>
          <w:szCs w:val="28"/>
        </w:rPr>
        <w:t>https://minprom.nobl.ru/documents/other/176823/</w:t>
      </w:r>
      <w:r w:rsidR="00663103">
        <w:rPr>
          <w:sz w:val="28"/>
          <w:szCs w:val="28"/>
        </w:rPr>
        <w:t>)</w:t>
      </w:r>
      <w:r w:rsidR="00183996" w:rsidRPr="00663103">
        <w:rPr>
          <w:sz w:val="28"/>
          <w:szCs w:val="28"/>
        </w:rPr>
        <w:t>,</w:t>
      </w:r>
      <w:r w:rsidR="00183996">
        <w:rPr>
          <w:sz w:val="28"/>
          <w:szCs w:val="28"/>
        </w:rPr>
        <w:t xml:space="preserve"> </w:t>
      </w:r>
      <w:r w:rsidR="00663103" w:rsidRPr="00663103">
        <w:rPr>
          <w:sz w:val="28"/>
          <w:szCs w:val="28"/>
        </w:rPr>
        <w:t>Докладом о правоприменительной практике контрольно-надзорной деятельности министерства промышленности, торговли и предпринимательства Нижегородской области в сфере заготовки, хранения, переработки и реализации лома черных металлов, цветных металлов за 202</w:t>
      </w:r>
      <w:r w:rsidR="007B0705">
        <w:rPr>
          <w:sz w:val="28"/>
          <w:szCs w:val="28"/>
        </w:rPr>
        <w:t>5</w:t>
      </w:r>
      <w:r w:rsidR="00663103" w:rsidRPr="00663103">
        <w:rPr>
          <w:sz w:val="28"/>
          <w:szCs w:val="28"/>
        </w:rPr>
        <w:t xml:space="preserve"> год</w:t>
      </w:r>
      <w:r w:rsidR="00E515BD">
        <w:rPr>
          <w:sz w:val="28"/>
          <w:szCs w:val="28"/>
        </w:rPr>
        <w:t xml:space="preserve"> </w:t>
      </w:r>
      <w:r w:rsidR="00183996">
        <w:rPr>
          <w:sz w:val="28"/>
          <w:szCs w:val="28"/>
        </w:rPr>
        <w:t>(</w:t>
      </w:r>
      <w:bookmarkStart w:id="5" w:name="_GoBack"/>
      <w:bookmarkEnd w:id="5"/>
      <w:r w:rsidR="007B0705" w:rsidRPr="007B0705">
        <w:rPr>
          <w:rStyle w:val="a3"/>
          <w:sz w:val="28"/>
          <w:szCs w:val="28"/>
        </w:rPr>
        <w:t>https://minprom.nobl.ru/documents/other/332720/</w:t>
      </w:r>
      <w:r w:rsidR="00E515BD">
        <w:rPr>
          <w:sz w:val="28"/>
          <w:szCs w:val="28"/>
        </w:rPr>
        <w:t>)</w:t>
      </w:r>
      <w:r w:rsidR="00E515BD">
        <w:t xml:space="preserve"> </w:t>
      </w:r>
      <w:r w:rsidR="00183996">
        <w:rPr>
          <w:sz w:val="28"/>
          <w:szCs w:val="28"/>
        </w:rPr>
        <w:t xml:space="preserve"> и</w:t>
      </w:r>
      <w:r w:rsidR="00E515BD" w:rsidRPr="00E515BD">
        <w:rPr>
          <w:sz w:val="28"/>
          <w:szCs w:val="28"/>
        </w:rPr>
        <w:t xml:space="preserve"> </w:t>
      </w:r>
      <w:r w:rsidR="00E515BD">
        <w:rPr>
          <w:sz w:val="28"/>
          <w:szCs w:val="28"/>
        </w:rPr>
        <w:t xml:space="preserve"> </w:t>
      </w:r>
      <w:hyperlink r:id="rId7" w:history="1">
        <w:r w:rsidR="00E515BD" w:rsidRPr="00CF7EAD">
          <w:rPr>
            <w:sz w:val="28"/>
            <w:szCs w:val="28"/>
          </w:rPr>
          <w:t>Руководством по</w:t>
        </w:r>
        <w:r w:rsidR="00E515BD">
          <w:rPr>
            <w:sz w:val="28"/>
            <w:szCs w:val="28"/>
          </w:rPr>
          <w:t xml:space="preserve"> </w:t>
        </w:r>
        <w:r w:rsidR="00E515BD" w:rsidRPr="00CF7EAD">
          <w:rPr>
            <w:sz w:val="28"/>
            <w:szCs w:val="28"/>
          </w:rPr>
          <w:t>соблюдению обязательных требований, соблюдение которых оценивается при проведении мероприятий по</w:t>
        </w:r>
        <w:r w:rsidR="00E515BD">
          <w:rPr>
            <w:sz w:val="28"/>
            <w:szCs w:val="28"/>
          </w:rPr>
          <w:t xml:space="preserve"> </w:t>
        </w:r>
        <w:r w:rsidR="00E515BD" w:rsidRPr="00CF7EAD">
          <w:rPr>
            <w:sz w:val="28"/>
            <w:szCs w:val="28"/>
          </w:rPr>
          <w:t>контролю</w:t>
        </w:r>
      </w:hyperlink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за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соблюдением лицензионных требований при осуществлении деятельности по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заготовке, хранению, переработке и</w:t>
      </w:r>
      <w:r w:rsidR="00E515BD">
        <w:rPr>
          <w:sz w:val="28"/>
          <w:szCs w:val="28"/>
        </w:rPr>
        <w:t xml:space="preserve"> </w:t>
      </w:r>
      <w:r w:rsidR="00E515BD" w:rsidRPr="00CF7EAD">
        <w:rPr>
          <w:sz w:val="28"/>
          <w:szCs w:val="28"/>
        </w:rPr>
        <w:t>реализации лома черных металлов, цветных металлов</w:t>
      </w:r>
      <w:r w:rsidR="00E515BD">
        <w:rPr>
          <w:sz w:val="28"/>
          <w:szCs w:val="28"/>
        </w:rPr>
        <w:t xml:space="preserve"> </w:t>
      </w:r>
      <w:r w:rsidR="00183996" w:rsidRPr="00663103">
        <w:rPr>
          <w:sz w:val="28"/>
          <w:szCs w:val="28"/>
        </w:rPr>
        <w:t>(</w:t>
      </w:r>
      <w:r w:rsidR="007B0705" w:rsidRPr="007B0705">
        <w:rPr>
          <w:rStyle w:val="a3"/>
          <w:sz w:val="28"/>
          <w:szCs w:val="28"/>
        </w:rPr>
        <w:t>https://minprom.nobl.ru/documents/other/88606/</w:t>
      </w:r>
      <w:r w:rsidR="00183996" w:rsidRPr="00663103">
        <w:rPr>
          <w:sz w:val="28"/>
          <w:szCs w:val="28"/>
        </w:rPr>
        <w:t>)</w:t>
      </w:r>
      <w:r w:rsidR="00183996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F67715" w:rsidRPr="002F567B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министерства</w:t>
      </w:r>
      <w:r w:rsidR="00CF7EAD">
        <w:rPr>
          <w:sz w:val="28"/>
          <w:szCs w:val="28"/>
        </w:rPr>
        <w:t xml:space="preserve">.  </w:t>
      </w:r>
    </w:p>
    <w:p w14:paraId="53A6AA4A" w14:textId="268CB936" w:rsidR="00F67715" w:rsidRPr="001257FC" w:rsidRDefault="00CF7EAD" w:rsidP="00F67715">
      <w:pPr>
        <w:spacing w:line="276" w:lineRule="auto"/>
        <w:ind w:firstLine="709"/>
        <w:jc w:val="both"/>
        <w:rPr>
          <w:sz w:val="28"/>
          <w:szCs w:val="28"/>
        </w:rPr>
      </w:pPr>
      <w:r w:rsidRPr="002F567B">
        <w:rPr>
          <w:sz w:val="28"/>
          <w:szCs w:val="28"/>
        </w:rPr>
        <w:t>Приглашаем Вас или представителя Вашей организации принять участие в совещании</w:t>
      </w:r>
      <w:r>
        <w:rPr>
          <w:sz w:val="28"/>
          <w:szCs w:val="28"/>
        </w:rPr>
        <w:t xml:space="preserve">. </w:t>
      </w:r>
      <w:r w:rsidR="00F67715">
        <w:rPr>
          <w:sz w:val="28"/>
          <w:szCs w:val="28"/>
        </w:rPr>
        <w:t xml:space="preserve">О принятом решении просим сообщить любым удобным способом: по телефону (831) </w:t>
      </w:r>
      <w:r w:rsidR="00F67715" w:rsidRPr="002254B2">
        <w:rPr>
          <w:sz w:val="28"/>
          <w:szCs w:val="28"/>
        </w:rPr>
        <w:t>435-1</w:t>
      </w:r>
      <w:r w:rsidR="00F67715">
        <w:rPr>
          <w:sz w:val="28"/>
          <w:szCs w:val="28"/>
        </w:rPr>
        <w:t xml:space="preserve">6-22 или по электронной почте: </w:t>
      </w:r>
      <w:hyperlink r:id="rId8" w:history="1">
        <w:r w:rsidR="005845BF" w:rsidRPr="00FD1207">
          <w:rPr>
            <w:rStyle w:val="a3"/>
            <w:sz w:val="28"/>
            <w:szCs w:val="28"/>
          </w:rPr>
          <w:t>control@minprom.kreml.nnov.ru</w:t>
        </w:r>
      </w:hyperlink>
      <w:r w:rsidR="005845BF">
        <w:rPr>
          <w:sz w:val="28"/>
          <w:szCs w:val="28"/>
        </w:rPr>
        <w:t>, на указанный адрес будет направлена ссылка для участия в видеоконференции</w:t>
      </w:r>
      <w:r w:rsidR="00F67715" w:rsidRPr="001257FC">
        <w:rPr>
          <w:sz w:val="28"/>
          <w:szCs w:val="28"/>
        </w:rPr>
        <w:t xml:space="preserve">. </w:t>
      </w:r>
    </w:p>
    <w:p w14:paraId="3BDFB844" w14:textId="5B04F6CE" w:rsidR="00F67715" w:rsidRDefault="00F67715" w:rsidP="00F677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на адрес электронной почты </w:t>
      </w:r>
      <w:r w:rsidRPr="002F567B">
        <w:rPr>
          <w:sz w:val="28"/>
          <w:szCs w:val="28"/>
        </w:rPr>
        <w:t>control</w:t>
      </w:r>
      <w:r w:rsidRPr="001257FC">
        <w:rPr>
          <w:sz w:val="28"/>
          <w:szCs w:val="28"/>
        </w:rPr>
        <w:t>@</w:t>
      </w:r>
      <w:r w:rsidRPr="002F567B">
        <w:rPr>
          <w:sz w:val="28"/>
          <w:szCs w:val="28"/>
        </w:rPr>
        <w:t>minprom</w:t>
      </w:r>
      <w:r w:rsidRPr="001257FC">
        <w:rPr>
          <w:sz w:val="28"/>
          <w:szCs w:val="28"/>
        </w:rPr>
        <w:t>.</w:t>
      </w:r>
      <w:r w:rsidRPr="002F567B">
        <w:rPr>
          <w:sz w:val="28"/>
          <w:szCs w:val="28"/>
        </w:rPr>
        <w:t>kreml</w:t>
      </w:r>
      <w:r w:rsidRPr="001257FC">
        <w:rPr>
          <w:sz w:val="28"/>
          <w:szCs w:val="28"/>
        </w:rPr>
        <w:t>.</w:t>
      </w:r>
      <w:r w:rsidRPr="002F567B">
        <w:rPr>
          <w:sz w:val="28"/>
          <w:szCs w:val="28"/>
        </w:rPr>
        <w:t>nnov</w:t>
      </w:r>
      <w:r w:rsidRPr="001257FC">
        <w:rPr>
          <w:sz w:val="28"/>
          <w:szCs w:val="28"/>
        </w:rPr>
        <w:t>.</w:t>
      </w:r>
      <w:r w:rsidRPr="002F567B">
        <w:rPr>
          <w:sz w:val="28"/>
          <w:szCs w:val="28"/>
        </w:rPr>
        <w:t>ru</w:t>
      </w:r>
      <w:r w:rsidRPr="001257FC">
        <w:rPr>
          <w:sz w:val="28"/>
          <w:szCs w:val="28"/>
        </w:rPr>
        <w:t xml:space="preserve">. </w:t>
      </w:r>
      <w:r w:rsidRPr="003D43B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Вы можете заранее прислать свои вопросы и замечания.</w:t>
      </w:r>
    </w:p>
    <w:p w14:paraId="0EE95E34" w14:textId="77777777" w:rsidR="00A81187" w:rsidRDefault="00A81187"/>
    <w:sectPr w:rsidR="00A8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F5"/>
    <w:rsid w:val="00000332"/>
    <w:rsid w:val="000852D1"/>
    <w:rsid w:val="0009051A"/>
    <w:rsid w:val="000C409B"/>
    <w:rsid w:val="00183996"/>
    <w:rsid w:val="00253B4A"/>
    <w:rsid w:val="00330B35"/>
    <w:rsid w:val="00341AA8"/>
    <w:rsid w:val="0034685B"/>
    <w:rsid w:val="003940B2"/>
    <w:rsid w:val="003E0F86"/>
    <w:rsid w:val="003F128E"/>
    <w:rsid w:val="003F12C4"/>
    <w:rsid w:val="00493533"/>
    <w:rsid w:val="004B0E3A"/>
    <w:rsid w:val="004F1A30"/>
    <w:rsid w:val="005331C9"/>
    <w:rsid w:val="005845BF"/>
    <w:rsid w:val="005A3C20"/>
    <w:rsid w:val="006404B3"/>
    <w:rsid w:val="00663103"/>
    <w:rsid w:val="007B0705"/>
    <w:rsid w:val="007B3E27"/>
    <w:rsid w:val="007B6035"/>
    <w:rsid w:val="00862797"/>
    <w:rsid w:val="00872B8D"/>
    <w:rsid w:val="00894D5B"/>
    <w:rsid w:val="008A2CD1"/>
    <w:rsid w:val="008C3CB0"/>
    <w:rsid w:val="00983719"/>
    <w:rsid w:val="00A81187"/>
    <w:rsid w:val="00B21A6C"/>
    <w:rsid w:val="00BB0676"/>
    <w:rsid w:val="00CD0E89"/>
    <w:rsid w:val="00CF1FF5"/>
    <w:rsid w:val="00CF7EAD"/>
    <w:rsid w:val="00D10AB5"/>
    <w:rsid w:val="00D66C50"/>
    <w:rsid w:val="00D95322"/>
    <w:rsid w:val="00DA4423"/>
    <w:rsid w:val="00E515BD"/>
    <w:rsid w:val="00ED0C87"/>
    <w:rsid w:val="00F67715"/>
    <w:rsid w:val="00F859B0"/>
    <w:rsid w:val="00F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B528"/>
  <w15:chartTrackingRefBased/>
  <w15:docId w15:val="{E372AF3E-3E31-4BF1-8B7E-11D22E41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003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771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F7EAD"/>
    <w:rPr>
      <w:color w:val="605E5C"/>
      <w:shd w:val="clear" w:color="auto" w:fill="E1DFDD"/>
    </w:rPr>
  </w:style>
  <w:style w:type="character" w:customStyle="1" w:styleId="desc">
    <w:name w:val="desc"/>
    <w:basedOn w:val="a0"/>
    <w:rsid w:val="00CF7EAD"/>
  </w:style>
  <w:style w:type="character" w:styleId="a5">
    <w:name w:val="FollowedHyperlink"/>
    <w:basedOn w:val="a0"/>
    <w:uiPriority w:val="99"/>
    <w:semiHidden/>
    <w:unhideWhenUsed/>
    <w:rsid w:val="00ED0C8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inprom.kreml.nn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prom.government-nnov.ru/?id=2501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prom.government-nnov.ru/?id=250104" TargetMode="External"/><Relationship Id="rId5" Type="http://schemas.openxmlformats.org/officeDocument/2006/relationships/hyperlink" Target="https://minprom.nobl.ru/documents/other/8916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lemost.yandex.ru/j/219725590484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Татьяна Михайловна</dc:creator>
  <cp:keywords/>
  <dc:description/>
  <cp:lastModifiedBy>Аникина Татьяна Михайловна</cp:lastModifiedBy>
  <cp:revision>30</cp:revision>
  <dcterms:created xsi:type="dcterms:W3CDTF">2020-09-29T13:19:00Z</dcterms:created>
  <dcterms:modified xsi:type="dcterms:W3CDTF">2026-06-16T09:03:00Z</dcterms:modified>
</cp:coreProperties>
</file>